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2B7844" w:rsidRDefault="0024192F" w:rsidP="00F07CE4">
      <w:pPr>
        <w:rPr>
          <w:rFonts w:ascii="IBM Plex Sans" w:hAnsi="IBM Plex Sans"/>
          <w:b/>
          <w:sz w:val="24"/>
          <w:szCs w:val="24"/>
          <w:lang w:val="en-GB"/>
        </w:rPr>
      </w:pPr>
      <w:r w:rsidRPr="00A44612">
        <w:rPr>
          <w:rFonts w:ascii="IBM Plex Sans" w:hAnsi="IBM Plex Sans"/>
          <w:b/>
          <w:sz w:val="24"/>
          <w:szCs w:val="24"/>
          <w:lang w:val="en-GB"/>
        </w:rPr>
        <w:t xml:space="preserve">Press release </w:t>
      </w:r>
      <w:bookmarkStart w:id="0" w:name="_GoBack"/>
      <w:bookmarkEnd w:id="0"/>
      <w:r w:rsidR="00F07CE4" w:rsidRPr="002B7844">
        <w:rPr>
          <w:rFonts w:ascii="IBM Plex Sans" w:hAnsi="IBM Plex Sans"/>
          <w:b/>
          <w:sz w:val="24"/>
          <w:szCs w:val="24"/>
          <w:lang w:val="en-GB"/>
        </w:rPr>
        <w:t xml:space="preserve">cambia </w:t>
      </w:r>
      <w:r w:rsidR="00E64A1E">
        <w:rPr>
          <w:rFonts w:ascii="IBM Plex Sans" w:hAnsi="IBM Plex Sans"/>
          <w:b/>
          <w:sz w:val="24"/>
          <w:szCs w:val="24"/>
          <w:lang w:val="en-GB"/>
        </w:rPr>
        <w:t>Living Coral</w:t>
      </w:r>
    </w:p>
    <w:p w:rsidR="00F07CE4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2B7844" w:rsidRDefault="002B784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2B7844" w:rsidRPr="00F07CE4" w:rsidRDefault="002B784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2B7844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2B7844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24192F" w:rsidRPr="00874B9B" w:rsidRDefault="0024192F" w:rsidP="0024192F">
      <w:pPr>
        <w:rPr>
          <w:rFonts w:ascii="IBM Plex Sans" w:hAnsi="IBM Plex Sans"/>
          <w:b/>
          <w:sz w:val="22"/>
          <w:szCs w:val="22"/>
          <w:lang w:val="en-GB"/>
        </w:rPr>
      </w:pPr>
      <w:r w:rsidRPr="00874B9B">
        <w:rPr>
          <w:rFonts w:ascii="IBM Plex Sans" w:hAnsi="IBM Plex Sans"/>
          <w:b/>
          <w:sz w:val="22"/>
          <w:szCs w:val="22"/>
          <w:lang w:val="en-GB"/>
        </w:rPr>
        <w:t>Individual pleasure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>The measure of all things here is personal taste. The cambia range stands out on account of Its high-quality craftsmanship and a particularly broad offering of customisation options.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>Living Coral, the Pantene Colour of 2019, sets the scene to great effect in this visually appealing kitchen. An exceptional mix of colours and materials comprising super-matt marble, black glass and warm walnut veneer produces an impressively sophisticated room ambience.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  <w:r w:rsidRPr="00874B9B">
        <w:rPr>
          <w:rFonts w:ascii="IBM Plex Sans" w:hAnsi="IBM Plex Sans"/>
          <w:sz w:val="22"/>
          <w:szCs w:val="22"/>
          <w:lang w:val="en-GB"/>
        </w:rPr>
        <w:t>Thanks to various exterior, interior and dimensional alternatives the kitchen becomes a welcome refuge, perfectly tailored to personal requirements.</w:t>
      </w:r>
    </w:p>
    <w:p w:rsidR="0024192F" w:rsidRPr="00874B9B" w:rsidRDefault="0024192F" w:rsidP="0024192F">
      <w:pPr>
        <w:rPr>
          <w:rFonts w:ascii="IBM Plex Sans" w:hAnsi="IBM Plex Sans"/>
          <w:sz w:val="22"/>
          <w:szCs w:val="22"/>
          <w:lang w:val="en-GB"/>
        </w:rPr>
      </w:pPr>
    </w:p>
    <w:p w:rsidR="0024192F" w:rsidRPr="0024192F" w:rsidRDefault="0024192F" w:rsidP="00F07CE4">
      <w:pPr>
        <w:rPr>
          <w:rFonts w:ascii="IBM Plex Sans" w:hAnsi="IBM Plex Sans"/>
          <w:b/>
          <w:sz w:val="22"/>
          <w:szCs w:val="22"/>
          <w:lang w:val="en-US"/>
        </w:rPr>
      </w:pPr>
    </w:p>
    <w:p w:rsidR="00F07CE4" w:rsidRPr="000F45E5" w:rsidRDefault="00F07CE4" w:rsidP="00F07CE4">
      <w:pPr>
        <w:rPr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Your contact: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Elke Pfeiffer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Head of Marketing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AF51CC">
        <w:rPr>
          <w:rFonts w:ascii="IBM Plex Sans" w:hAnsi="IBM Plex Sans" w:cs="Tahoma"/>
          <w:b/>
          <w:color w:val="262626"/>
          <w:sz w:val="16"/>
          <w:szCs w:val="16"/>
          <w:lang w:val="en-GB"/>
        </w:rPr>
        <w:t>T</w:t>
      </w:r>
      <w:r w:rsidRPr="00AF51CC">
        <w:rPr>
          <w:rFonts w:ascii="IBM Plex Sans" w:hAnsi="IBM Plex Sans" w:cs="Tahoma"/>
          <w:color w:val="262626"/>
          <w:sz w:val="16"/>
          <w:szCs w:val="16"/>
          <w:lang w:val="en-GB"/>
        </w:rPr>
        <w:t xml:space="preserve"> +49 5226 58-330</w:t>
      </w:r>
    </w:p>
    <w:p w:rsidR="00F8259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2B7844">
        <w:rPr>
          <w:rFonts w:ascii="IBM Plex Sans" w:hAnsi="IBM Plex Sans" w:cs="Tahoma"/>
          <w:sz w:val="16"/>
          <w:szCs w:val="16"/>
          <w:lang w:val="en-GB"/>
        </w:rPr>
        <w:t>epfeiffer@rational.de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9B6F0C" w:rsidRDefault="00F82590" w:rsidP="00F82590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en-GB"/>
        </w:rPr>
      </w:pP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If published, please </w:t>
      </w:r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>provide</w:t>
      </w: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a voucher copy.</w:t>
      </w:r>
    </w:p>
    <w:p w:rsidR="00167361" w:rsidRPr="00F82590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GB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sectPr w:rsidR="00167361" w:rsidRPr="000F45E5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B5D" w:rsidRDefault="00705B5D">
      <w:r>
        <w:separator/>
      </w:r>
    </w:p>
  </w:endnote>
  <w:endnote w:type="continuationSeparator" w:id="0">
    <w:p w:rsidR="00705B5D" w:rsidRDefault="0070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B784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10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B784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10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B7844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10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2B7844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2B7844">
      <w:rPr>
        <w:rFonts w:ascii="IBM Plex Sans ExtraLight" w:hAnsi="IBM Plex Sans ExtraLight" w:cs="Tahoma"/>
        <w:noProof/>
        <w:color w:val="000000" w:themeColor="text1"/>
        <w:sz w:val="20"/>
        <w:szCs w:val="20"/>
      </w:rPr>
      <w:t>10</w:t>
    </w:r>
    <w:r w:rsidR="002B7844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2B7844">
      <w:rPr>
        <w:rFonts w:ascii="IBM Plex Sans ExtraLight" w:hAnsi="IBM Plex Sans ExtraLight" w:cs="Tahoma"/>
        <w:noProof/>
        <w:color w:val="000000" w:themeColor="text1"/>
        <w:sz w:val="20"/>
        <w:szCs w:val="20"/>
      </w:rPr>
      <w:t>10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B5D" w:rsidRDefault="00705B5D">
      <w:r>
        <w:separator/>
      </w:r>
    </w:p>
  </w:footnote>
  <w:footnote w:type="continuationSeparator" w:id="0">
    <w:p w:rsidR="00705B5D" w:rsidRDefault="0070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E6227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2B784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2B784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10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45E5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105D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192F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B7844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4E00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5CCC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61608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5B5D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4DAE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74FE"/>
    <w:rsid w:val="00AB1DD2"/>
    <w:rsid w:val="00AD0989"/>
    <w:rsid w:val="00AD3EE4"/>
    <w:rsid w:val="00AD639B"/>
    <w:rsid w:val="00AD6410"/>
    <w:rsid w:val="00AE091C"/>
    <w:rsid w:val="00AE0AB6"/>
    <w:rsid w:val="00AE6F33"/>
    <w:rsid w:val="00AE7E11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3476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2272"/>
    <w:rsid w:val="00E63248"/>
    <w:rsid w:val="00E64A1E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2590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26B06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177C3-B228-1448-885D-1CF30157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806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26</cp:revision>
  <cp:lastPrinted>2019-09-03T12:47:00Z</cp:lastPrinted>
  <dcterms:created xsi:type="dcterms:W3CDTF">2018-12-07T09:22:00Z</dcterms:created>
  <dcterms:modified xsi:type="dcterms:W3CDTF">2019-12-02T08:36:00Z</dcterms:modified>
</cp:coreProperties>
</file>